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="http://schemas.openxmlformats.org/wordprocessingml/2006/main" w:rsidR="00997A75" w:rsidRDefault="00997A75" w:rsidP="00F677EF">
      <w:pPr>
        <w:jc w:val="center"/>
        <w:rPr>
          <w:rFonts w:ascii="Arial" w:hAnsi="Arial" w:cs="Arial"/>
          <w:b/>
        </w:rPr>
      </w:pPr>
    </w:p>
    <w:p xmlns:w="http://schemas.openxmlformats.org/wordprocessingml/2006/main"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b/>
          <w:rFonts w:ascii="Arial" w:hAnsi="Arial" w:cs="Arial" w:eastAsia="Arial" w:hint="Arial"/>
          <w:lang w:bidi="en-gb" w:val="en-gb"/>
        </w:rPr>
        <w:t xml:space="preserve">TECHNICAL DATA SHEET</w:t>
      </w:r>
    </w:p>
    <w:p xmlns:w="http://schemas.openxmlformats.org/wordprocessingml/2006/main" w:rsidR="00DA4C9A" w:rsidRPr="005F682E" w:rsidRDefault="00E9233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>A310 Easy</w:t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br/>
      </w:r>
      <w:r>
        <w:rPr>
          <w:b/>
          <w:i/>
          <w:rFonts w:ascii="Arial" w:hAnsi="Arial" w:cs="Arial" w:eastAsia="Arial" w:hint="Arial"/>
          <w:sz w:val="50"/>
          <w:szCs w:val="50"/>
          <w:lang w:bidi="en-gb" w:val="en-gb"/>
        </w:rPr>
        <w:t xml:space="preserve"/>
      </w:r>
    </w:p>
    <w:p xmlns:w="http://schemas.openxmlformats.org/wordprocessingml/2006/main" w:rsidR="00A347C2" w:rsidRPr="006317FE" w:rsidRDefault="00724800" w:rsidP="00072F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b/>
          <w:i/>
          <w:rFonts w:ascii="Arial" w:hAnsi="Arial" w:cs="Arial" w:eastAsia="Arial" w:hint="Arial"/>
          <w:sz w:val="28"/>
          <w:szCs w:val="28"/>
          <w:lang w:bidi="en-gb" w:val="en-gb"/>
        </w:rPr>
        <w:t xml:space="preserve">Unlocking protective lubricant</w:t>
      </w:r>
    </w:p>
    <w:p xmlns:w="http://schemas.openxmlformats.org/wordprocessingml/2006/main" w:rsid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4C1498" w:rsidRPr="004301D8" w:rsidRDefault="004C149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xmlns:w="http://schemas.openxmlformats.org/wordprocessingml/2006/main" w:rsidR="004272B7" w:rsidRDefault="004272B7" w:rsidP="004272B7">
      <w:pPr>
        <w:autoSpaceDE w:val="0"/>
        <w:autoSpaceDN w:val="0"/>
        <w:adjustRightInd w:val="0"/>
        <w:spacing w:after="0" w:line="240" w:lineRule="auto"/>
        <w:rPr>
          <w:rFonts w:ascii="Microsoft Sans Serif" w:hAnsi="Microsoft Sans Serif" w:cs="Microsoft Sans Serif"/>
          <w:sz w:val="21"/>
          <w:szCs w:val="21"/>
        </w:rPr>
      </w:pPr>
    </w:p>
    <w:p xmlns:w="http://schemas.openxmlformats.org/wordprocessingml/2006/main" w:rsidR="00E9233A" w:rsidRPr="00846299" w:rsidRDefault="00E9233A" w:rsidP="00E923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4629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Lubricant with unlocking and protective properties. It </w:t>
      </w:r>
      <w:r w:rsidRPr="0084629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dissolves </w:t>
      </w:r>
      <w:r w:rsidRPr="0084629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rust and facilitates </w:t>
      </w:r>
      <w:r w:rsidRPr="0084629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unlocking </w:t>
      </w:r>
      <w:r w:rsidRPr="0084629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screws and bolts; it eliminates the cohesion between surfaces and rust deposits; it </w:t>
      </w:r>
      <w:r w:rsidRPr="0084629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lubricates </w:t>
      </w:r>
      <w:r w:rsidRPr="0084629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parts and </w:t>
      </w:r>
      <w:r w:rsidRPr="0084629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protects </w:t>
      </w:r>
      <w:r w:rsidRPr="0084629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against oxidation.</w:t>
      </w:r>
      <w:r w:rsidRPr="0084629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84629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  <w:r w:rsidRPr="0084629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Available as spray and liquid.</w:t>
      </w:r>
    </w:p>
    <w:p xmlns:w="http://schemas.openxmlformats.org/wordprocessingml/2006/main" w:rsidR="00846299" w:rsidRDefault="00846299" w:rsidP="00E923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E9233A" w:rsidRDefault="00E9233A" w:rsidP="00E923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84629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APPLICATION AREAS:</w:t>
      </w:r>
      <w:r w:rsidRPr="0084629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846299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Mechanical industry in general, automotive spare parts, DIY: </w:t>
      </w:r>
      <w:r w:rsidRPr="00846299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suitable for unlocking and lubricating oxidised and corroded mechanical parts.</w:t>
      </w:r>
    </w:p>
    <w:p xmlns:w="http://schemas.openxmlformats.org/wordprocessingml/2006/main" w:rsidR="00846299" w:rsidRPr="00C56C71" w:rsidRDefault="00846299" w:rsidP="00E923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xmlns:w="http://schemas.openxmlformats.org/wordprocessingml/2006/main" w:rsidR="00846299" w:rsidRDefault="00E9233A" w:rsidP="00E923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9F1BFC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Spray USE: </w:t>
      </w:r>
      <w:r w:rsidRPr="009F1BF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apply the product on the relevant surfaces, wait accordingly to allow for appropriate penetration and then disassemble the part.</w:t>
      </w:r>
      <w:r w:rsidRPr="009F1BF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9F1BF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</w:p>
    <w:p xmlns:w="http://schemas.openxmlformats.org/wordprocessingml/2006/main" w:rsidR="00E9233A" w:rsidRDefault="00C56C71" w:rsidP="00E923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Spray FEATURES</w:t>
      </w:r>
    </w:p>
    <w:p xmlns:w="http://schemas.openxmlformats.org/wordprocessingml/2006/main" w:rsidR="00E9233A" w:rsidRPr="00C56C71" w:rsidRDefault="00E9233A" w:rsidP="00C56C7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limpid liquid, light brown</w:t>
      </w:r>
    </w:p>
    <w:p xmlns:w="http://schemas.openxmlformats.org/wordprocessingml/2006/main" w:rsidR="00E9233A" w:rsidRPr="00C56C71" w:rsidRDefault="00846299" w:rsidP="00C56C7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characteristic</w:t>
      </w:r>
    </w:p>
    <w:p xmlns:w="http://schemas.openxmlformats.org/wordprocessingml/2006/main" w:rsidR="00E9233A" w:rsidRPr="00C56C71" w:rsidRDefault="00E9233A" w:rsidP="00C56C7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Relative density: about 0.82 gr/ml</w:t>
      </w:r>
    </w:p>
    <w:p xmlns:w="http://schemas.openxmlformats.org/wordprocessingml/2006/main" w:rsidR="00E9233A" w:rsidRPr="00C56C71" w:rsidRDefault="00E9233A" w:rsidP="00C56C7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Water solubility: insoluble</w:t>
      </w:r>
    </w:p>
    <w:p xmlns:w="http://schemas.openxmlformats.org/wordprocessingml/2006/main" w:rsidR="00E9233A" w:rsidRPr="00C56C71" w:rsidRDefault="00E9233A" w:rsidP="00C56C7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Lipid solubility: totally soluble</w:t>
      </w:r>
    </w:p>
    <w:p xmlns:w="http://schemas.openxmlformats.org/wordprocessingml/2006/main" w:rsidR="00EE1395" w:rsidRDefault="00E9233A" w:rsidP="00C56C7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E1395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Heavy metals: not present</w:t>
      </w:r>
    </w:p>
    <w:p xmlns:w="http://schemas.openxmlformats.org/wordprocessingml/2006/main" w:rsidR="00EE1395" w:rsidRPr="00EE1395" w:rsidRDefault="00EE1395" w:rsidP="00EE13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xmlns:w="http://schemas.openxmlformats.org/wordprocessingml/2006/main" w:rsidR="00EE1395" w:rsidRDefault="00EE1395" w:rsidP="00EE13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9F1BFC"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Liquid USE: </w:t>
      </w:r>
      <w:r w:rsidRPr="009F1BF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apply the product on the relevant surfaces, in the most appropriate way, wait accordingly to allow for appropriate penetration and then disassemble the part.</w:t>
      </w:r>
      <w:r w:rsidRPr="009F1BF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br/>
      </w:r>
      <w:r w:rsidRPr="009F1BFC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/>
      </w:r>
    </w:p>
    <w:p xmlns:w="http://schemas.openxmlformats.org/wordprocessingml/2006/main" w:rsidR="00EE1395" w:rsidRDefault="00EE1395" w:rsidP="00EE13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b/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Liquid FEATURES</w:t>
      </w:r>
    </w:p>
    <w:p xmlns:w="http://schemas.openxmlformats.org/wordprocessingml/2006/main" w:rsidR="00EE1395" w:rsidRPr="002D6D7A" w:rsidRDefault="00EE1395" w:rsidP="002D6D7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Appearance: limpid liquid, light brown</w:t>
      </w:r>
    </w:p>
    <w:p xmlns:w="http://schemas.openxmlformats.org/wordprocessingml/2006/main" w:rsidR="00EE1395" w:rsidRDefault="00EE1395" w:rsidP="00EE139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E1395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Odour: characteristic</w:t>
      </w:r>
    </w:p>
    <w:p xmlns:w="http://schemas.openxmlformats.org/wordprocessingml/2006/main" w:rsidR="00EE1395" w:rsidRPr="00EE1395" w:rsidRDefault="00EE1395" w:rsidP="00EE139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E1395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Relative density: about 0.82 gr/ml</w:t>
      </w:r>
    </w:p>
    <w:p xmlns:w="http://schemas.openxmlformats.org/wordprocessingml/2006/main" w:rsidR="00EE1395" w:rsidRPr="00C56C71" w:rsidRDefault="00EE1395" w:rsidP="00EE139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Water solubility: insoluble</w:t>
      </w:r>
    </w:p>
    <w:p xmlns:w="http://schemas.openxmlformats.org/wordprocessingml/2006/main" w:rsidR="00EE1395" w:rsidRPr="00C56C71" w:rsidRDefault="00EE1395" w:rsidP="00EE139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Lipid solubility: totally soluble</w:t>
      </w:r>
    </w:p>
    <w:p xmlns:w="http://schemas.openxmlformats.org/wordprocessingml/2006/main" w:rsidR="00EE1395" w:rsidRPr="00C56C71" w:rsidRDefault="00EE1395" w:rsidP="00EE139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56C71">
        <w:rPr>
          <w:rFonts w:ascii="Arial" w:hAnsi="Arial" w:cs="Arial" w:eastAsia="Arial" w:hint="Arial"/>
          <w:color w:val="000000"/>
          <w:sz w:val="20"/>
          <w:szCs w:val="20"/>
          <w:lang w:bidi="en-gb" w:val="en-gb"/>
        </w:rPr>
        <w:t xml:space="preserve">Heavy metals: not present</w:t>
      </w:r>
    </w:p>
    <w:p xmlns:w="http://schemas.openxmlformats.org/wordprocessingml/2006/main" w:rsidR="00EE1395" w:rsidRPr="00EE1395" w:rsidRDefault="00EE1395" w:rsidP="00EE13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xmlns:w="http://schemas.openxmlformats.org/wordprocessingml/2006/main" w:rsidR="00EE1395" w:rsidRPr="00EE1395" w:rsidSect="006A4CD3">
      <w:headerReference w:type="default" r:id="rId9"/>
      <w:footerReference w:type="default" r:id="rId10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9FC" w:rsidRDefault="002649FC" w:rsidP="00317A86">
      <w:pPr>
        <w:spacing w:after="0" w:line="240" w:lineRule="auto"/>
      </w:pPr>
      <w:r>
        <w:separator/>
      </w:r>
    </w:p>
  </w:endnote>
  <w:endnote w:type="continuationSeparator" w:id="0">
    <w:p w:rsidR="002649FC" w:rsidRDefault="002649FC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b/>
        <w:sz w:val="18"/>
        <w:szCs w:val="18"/>
        <w:lang w:bidi="en-gb" w:val="en-gb"/>
      </w:rPr>
      <w:t xml:space="preserve">CENTRO DISTRIBUZIONE UTENSILI S.C.P.A. </w:t>
    </w:r>
  </w:p>
  <w:p w:rsidR="006A4CD3" w:rsidRDefault="006A4CD3" w:rsidP="006A4CD3">
    <w:pPr>
      <w:pStyle w:val="Pidipagina"/>
      <w:jc w:val="center"/>
      <w:rPr>
        <w:sz w:val="18"/>
        <w:szCs w:val="18"/>
      </w:rPr>
    </w:pPr>
    <w:r w:rsidRPr="006A4CD3">
      <w:rPr>
        <w:sz w:val="18"/>
        <w:szCs w:val="18"/>
        <w:lang w:bidi="en-gb" w:val="en-gb"/>
      </w:rPr>
      <w:t xml:space="preserve"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bidi="en-gb" w:val="en-gb"/>
      </w:rPr>
      <w:t xml:space="preserve"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9FC" w:rsidRDefault="002649FC" w:rsidP="00317A86">
      <w:pPr>
        <w:spacing w:after="0" w:line="240" w:lineRule="auto"/>
      </w:pPr>
      <w:r>
        <w:separator/>
      </w:r>
    </w:p>
  </w:footnote>
  <w:footnote w:type="continuationSeparator" w:id="0">
    <w:p w:rsidR="002649FC" w:rsidRDefault="002649FC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bidi="en-gb" w:val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abstractNum w:abstractNumId="0">
    <w:nsid w:val="56473721"/>
    <w:multiLevelType w:val="hybridMultilevel"/>
    <w:tmpl w:val="3C501F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7EF"/>
    <w:rsid w:val="00017211"/>
    <w:rsid w:val="00020111"/>
    <w:rsid w:val="000225DB"/>
    <w:rsid w:val="00072FC3"/>
    <w:rsid w:val="000E289D"/>
    <w:rsid w:val="000E42D0"/>
    <w:rsid w:val="00151F0F"/>
    <w:rsid w:val="002649FC"/>
    <w:rsid w:val="00267B0B"/>
    <w:rsid w:val="00297A54"/>
    <w:rsid w:val="002C4939"/>
    <w:rsid w:val="002D6D7A"/>
    <w:rsid w:val="002E4557"/>
    <w:rsid w:val="002F474E"/>
    <w:rsid w:val="00317A86"/>
    <w:rsid w:val="003422FE"/>
    <w:rsid w:val="00351055"/>
    <w:rsid w:val="003E01C8"/>
    <w:rsid w:val="004272B7"/>
    <w:rsid w:val="004301D8"/>
    <w:rsid w:val="00432240"/>
    <w:rsid w:val="00453B08"/>
    <w:rsid w:val="00476A1D"/>
    <w:rsid w:val="0048187A"/>
    <w:rsid w:val="004C1498"/>
    <w:rsid w:val="004E1386"/>
    <w:rsid w:val="00522C97"/>
    <w:rsid w:val="005314A0"/>
    <w:rsid w:val="005400A2"/>
    <w:rsid w:val="005C7992"/>
    <w:rsid w:val="005E6824"/>
    <w:rsid w:val="005F682E"/>
    <w:rsid w:val="006317FE"/>
    <w:rsid w:val="00642561"/>
    <w:rsid w:val="00643B4C"/>
    <w:rsid w:val="006515D6"/>
    <w:rsid w:val="006A4CD3"/>
    <w:rsid w:val="00724800"/>
    <w:rsid w:val="00753D56"/>
    <w:rsid w:val="007F0B0C"/>
    <w:rsid w:val="00801708"/>
    <w:rsid w:val="00817D73"/>
    <w:rsid w:val="00846299"/>
    <w:rsid w:val="00877AE4"/>
    <w:rsid w:val="00882291"/>
    <w:rsid w:val="00883B17"/>
    <w:rsid w:val="00957C03"/>
    <w:rsid w:val="00997A75"/>
    <w:rsid w:val="009F1BFC"/>
    <w:rsid w:val="009F2FBE"/>
    <w:rsid w:val="00A347C2"/>
    <w:rsid w:val="00A8373B"/>
    <w:rsid w:val="00A85B30"/>
    <w:rsid w:val="00A97DC8"/>
    <w:rsid w:val="00AC1FBE"/>
    <w:rsid w:val="00AF48F9"/>
    <w:rsid w:val="00B013FF"/>
    <w:rsid w:val="00B121CB"/>
    <w:rsid w:val="00B40505"/>
    <w:rsid w:val="00B56310"/>
    <w:rsid w:val="00B61CFD"/>
    <w:rsid w:val="00B84CE0"/>
    <w:rsid w:val="00B9369B"/>
    <w:rsid w:val="00BC2749"/>
    <w:rsid w:val="00BE1DD2"/>
    <w:rsid w:val="00C151A7"/>
    <w:rsid w:val="00C36042"/>
    <w:rsid w:val="00C44852"/>
    <w:rsid w:val="00C56C71"/>
    <w:rsid w:val="00CB5549"/>
    <w:rsid w:val="00CE52DE"/>
    <w:rsid w:val="00D01EAF"/>
    <w:rsid w:val="00D065F0"/>
    <w:rsid w:val="00DA4C9A"/>
    <w:rsid w:val="00DD3677"/>
    <w:rsid w:val="00E6395F"/>
    <w:rsid w:val="00E8207B"/>
    <w:rsid w:val="00E8230F"/>
    <w:rsid w:val="00E852C8"/>
    <w:rsid w:val="00E9233A"/>
    <w:rsid w:val="00EE1395"/>
    <w:rsid w:val="00EE3907"/>
    <w:rsid w:val="00F05702"/>
    <w:rsid w:val="00F160AB"/>
    <w:rsid w:val="00F677EF"/>
    <w:rsid w:val="00F941FC"/>
    <w:rsid w:val="00FC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1F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C56C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  <w:style w:type="paragraph" w:styleId="Paragrafoelenco">
    <w:name w:val="List Paragraph"/>
    <w:basedOn w:val="Normale"/>
    <w:uiPriority w:val="34"/>
    <w:qFormat/>
    <w:rsid w:val="00C56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styles" Target="styles.xml" /><Relationship Id="rId7" Type="http://schemas.openxmlformats.org/officeDocument/2006/relationships/footnotes" Target="foot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11" Type="http://schemas.openxmlformats.org/officeDocument/2006/relationships/fontTable" Target="fontTable.xml" /><Relationship Id="rId5" Type="http://schemas.openxmlformats.org/officeDocument/2006/relationships/settings" Target="settings.xml" /><Relationship Id="rId10" Type="http://schemas.openxmlformats.org/officeDocument/2006/relationships/footer" Target="footer1.xml" /><Relationship Id="rId4" Type="http://schemas.microsoft.com/office/2007/relationships/stylesWithEffects" Target="stylesWithEffects.xml" /><Relationship Id="rId9" Type="http://schemas.openxmlformats.org/officeDocument/2006/relationships/header" Target="header1.xml" /></Relationships>

</file>

<file path=word/_rels/header1.xml.rels><?xml version="1.0" encoding="UTF-8"?>
<Relationships xmlns="http://schemas.openxmlformats.org/package/2006/relationships"><Relationship Id="rId1" Type="http://schemas.openxmlformats.org/officeDocument/2006/relationships/image" Target="media/image1.jpeg" /></Relationships>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03865-06E4-4FAC-87D4-BEA93E595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4</cp:revision>
  <cp:lastPrinted>2017-02-28T10:53:00Z</cp:lastPrinted>
  <dcterms:created xsi:type="dcterms:W3CDTF">2017-02-28T10:53:00Z</dcterms:created>
  <dcterms:modified xsi:type="dcterms:W3CDTF">2017-03-22T13:21:00Z</dcterms:modified>
</cp:coreProperties>
</file>